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520263671875" w:line="240" w:lineRule="auto"/>
        <w:ind w:left="0" w:right="1433.5919189453125" w:firstLine="0"/>
        <w:jc w:val="center"/>
        <w:rPr>
          <w:rFonts w:ascii="Times New Roman" w:cs="Times New Roman" w:eastAsia="Times New Roman" w:hAnsi="Times New Roman"/>
          <w:b w:val="1"/>
          <w:i w:val="0"/>
          <w:smallCaps w:val="0"/>
          <w:strike w:val="0"/>
          <w:color w:val="000000"/>
          <w:sz w:val="28.079999923706055"/>
          <w:szCs w:val="28.079999923706055"/>
          <w:u w:val="none"/>
          <w:shd w:fill="auto" w:val="clear"/>
          <w:vertAlign w:val="baseline"/>
        </w:rPr>
      </w:pPr>
      <w:r w:rsidDel="00000000" w:rsidR="00000000" w:rsidRPr="00000000">
        <w:rPr>
          <w:rFonts w:ascii="Times New Roman" w:cs="Times New Roman" w:eastAsia="Times New Roman" w:hAnsi="Times New Roman"/>
          <w:b w:val="1"/>
          <w:sz w:val="28.079999923706055"/>
          <w:szCs w:val="28.079999923706055"/>
          <w:rtl w:val="0"/>
        </w:rPr>
        <w:t xml:space="preserve">W</w:t>
      </w:r>
      <w:r w:rsidDel="00000000" w:rsidR="00000000" w:rsidRPr="00000000">
        <w:rPr>
          <w:rFonts w:ascii="Times New Roman" w:cs="Times New Roman" w:eastAsia="Times New Roman" w:hAnsi="Times New Roman"/>
          <w:b w:val="1"/>
          <w:i w:val="0"/>
          <w:smallCaps w:val="0"/>
          <w:strike w:val="0"/>
          <w:color w:val="000000"/>
          <w:sz w:val="28.079999923706055"/>
          <w:szCs w:val="28.079999923706055"/>
          <w:u w:val="none"/>
          <w:shd w:fill="auto" w:val="clear"/>
          <w:vertAlign w:val="baseline"/>
          <w:rtl w:val="0"/>
        </w:rPr>
        <w:t xml:space="preserve">ARSAW COMMUNITY UNIT SCHOOL DISTRICT #316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53.585205078125" w:firstLine="0"/>
        <w:jc w:val="center"/>
        <w:rPr>
          <w:rFonts w:ascii="Times New Roman" w:cs="Times New Roman" w:eastAsia="Times New Roman" w:hAnsi="Times New Roman"/>
          <w:b w:val="1"/>
          <w:i w:val="0"/>
          <w:smallCaps w:val="0"/>
          <w:strike w:val="0"/>
          <w:color w:val="000000"/>
          <w:sz w:val="28.079999923706055"/>
          <w:szCs w:val="28.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079999923706055"/>
          <w:szCs w:val="28.079999923706055"/>
          <w:u w:val="none"/>
          <w:shd w:fill="auto" w:val="clear"/>
          <w:vertAlign w:val="baseline"/>
          <w:rtl w:val="0"/>
        </w:rPr>
        <w:t xml:space="preserve">REGULAR MEETING OF BOARD OF EDUCATION AGENDA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3966.561279296875" w:firstLine="720"/>
        <w:jc w:val="center"/>
        <w:rPr>
          <w:rFonts w:ascii="Times New Roman" w:cs="Times New Roman" w:eastAsia="Times New Roman" w:hAnsi="Times New Roman"/>
          <w:b w:val="1"/>
          <w:i w:val="0"/>
          <w:smallCaps w:val="0"/>
          <w:strike w:val="0"/>
          <w:color w:val="000000"/>
          <w:sz w:val="28.079999923706055"/>
          <w:szCs w:val="28.079999923706055"/>
          <w:u w:val="none"/>
          <w:shd w:fill="auto" w:val="clear"/>
          <w:vertAlign w:val="baseline"/>
        </w:rPr>
      </w:pPr>
      <w:r w:rsidDel="00000000" w:rsidR="00000000" w:rsidRPr="00000000">
        <w:rPr>
          <w:rFonts w:ascii="Times New Roman" w:cs="Times New Roman" w:eastAsia="Times New Roman" w:hAnsi="Times New Roman"/>
          <w:b w:val="1"/>
          <w:sz w:val="28.079999923706055"/>
          <w:szCs w:val="28.079999923706055"/>
          <w:rtl w:val="0"/>
        </w:rPr>
        <w:t xml:space="preserve">April 24</w:t>
      </w:r>
      <w:r w:rsidDel="00000000" w:rsidR="00000000" w:rsidRPr="00000000">
        <w:rPr>
          <w:rFonts w:ascii="Times New Roman" w:cs="Times New Roman" w:eastAsia="Times New Roman" w:hAnsi="Times New Roman"/>
          <w:b w:val="1"/>
          <w:i w:val="0"/>
          <w:smallCaps w:val="0"/>
          <w:strike w:val="0"/>
          <w:color w:val="000000"/>
          <w:sz w:val="28.079999923706055"/>
          <w:szCs w:val="28.079999923706055"/>
          <w:u w:val="none"/>
          <w:shd w:fill="auto" w:val="clear"/>
          <w:vertAlign w:val="baseline"/>
          <w:rtl w:val="0"/>
        </w:rPr>
        <w:t xml:space="preserve">, 202</w:t>
      </w:r>
      <w:r w:rsidDel="00000000" w:rsidR="00000000" w:rsidRPr="00000000">
        <w:rPr>
          <w:rFonts w:ascii="Times New Roman" w:cs="Times New Roman" w:eastAsia="Times New Roman" w:hAnsi="Times New Roman"/>
          <w:b w:val="1"/>
          <w:sz w:val="28.079999923706055"/>
          <w:szCs w:val="28.079999923706055"/>
          <w:rtl w:val="0"/>
        </w:rPr>
        <w:t xml:space="preserve">4</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0" w:right="90" w:firstLine="720"/>
        <w:jc w:val="left"/>
        <w:rPr>
          <w:rFonts w:ascii="Times New Roman" w:cs="Times New Roman" w:eastAsia="Times New Roman" w:hAnsi="Times New Roman"/>
          <w:b w:val="1"/>
          <w:i w:val="0"/>
          <w:smallCaps w:val="0"/>
          <w:strike w:val="0"/>
          <w:color w:val="000000"/>
          <w:sz w:val="28.079999923706055"/>
          <w:szCs w:val="28.079999923706055"/>
          <w:u w:val="none"/>
          <w:shd w:fill="auto" w:val="clear"/>
          <w:vertAlign w:val="baseline"/>
        </w:rPr>
      </w:pPr>
      <w:r w:rsidDel="00000000" w:rsidR="00000000" w:rsidRPr="00000000">
        <w:rPr>
          <w:rFonts w:ascii="Times New Roman" w:cs="Times New Roman" w:eastAsia="Times New Roman" w:hAnsi="Times New Roman"/>
          <w:b w:val="1"/>
          <w:sz w:val="28.079999923706055"/>
          <w:szCs w:val="28.079999923706055"/>
          <w:rtl w:val="0"/>
        </w:rPr>
        <w:t xml:space="preserve">6</w:t>
      </w:r>
      <w:r w:rsidDel="00000000" w:rsidR="00000000" w:rsidRPr="00000000">
        <w:rPr>
          <w:rFonts w:ascii="Times New Roman" w:cs="Times New Roman" w:eastAsia="Times New Roman" w:hAnsi="Times New Roman"/>
          <w:b w:val="1"/>
          <w:i w:val="0"/>
          <w:smallCaps w:val="0"/>
          <w:strike w:val="0"/>
          <w:color w:val="000000"/>
          <w:sz w:val="28.079999923706055"/>
          <w:szCs w:val="28.079999923706055"/>
          <w:u w:val="none"/>
          <w:shd w:fill="auto" w:val="clear"/>
          <w:vertAlign w:val="baseline"/>
          <w:rtl w:val="0"/>
        </w:rPr>
        <w:t xml:space="preserve">:00 P.M.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20.4046630859375" w:firstLine="0"/>
        <w:jc w:val="right"/>
        <w:rPr>
          <w:rFonts w:ascii="Times New Roman" w:cs="Times New Roman" w:eastAsia="Times New Roman" w:hAnsi="Times New Roman"/>
          <w:b w:val="1"/>
          <w:sz w:val="28.079999923706055"/>
          <w:szCs w:val="28.079999923706055"/>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20013427734375"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Call to Order/Pledge/Roll Call </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20013427734375"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200134277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 Public Comments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2798614501953" w:right="0" w:firstLine="2.88009643554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Board of Education welcomes comments and questions from the public. If you wish to address the  Board at this meeting, please sign in before the meeting begins. When recognized by the Board President,  please stand and approach the podium and state your name. If there is no podium present please stand  where you are seated and address the Board. We ask that you limit your comments to five (5) minutes. If  more than one person will be addressing the same topic, we ask that you appoint a spokesperson to speak  for the group. The Board President may shorten or lengthen an individual’s opportunity to speak. The President may also deny an individual the opportunity if the individual has previously addressed the Board  on the same subject within the past 2 months. Personnel matters will not be discussed in open session.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20013427734375"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200134277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III. Adoption of Agenda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8.0799102783203" w:right="437.48046875" w:hanging="716.1598968505859"/>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8.0799102783203" w:right="437.48046875" w:hanging="716.1598968505859"/>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w:t>
      </w:r>
      <w:r w:rsidDel="00000000" w:rsidR="00000000" w:rsidRPr="00000000">
        <w:rPr>
          <w:rFonts w:ascii="Times New Roman" w:cs="Times New Roman" w:eastAsia="Times New Roman" w:hAnsi="Times New Roman"/>
          <w:sz w:val="24"/>
          <w:szCs w:val="24"/>
          <w:rtl w:val="0"/>
        </w:rPr>
        <w:t xml:space="preserve">V</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Consent Agenda - (Approval of </w:t>
      </w:r>
      <w:r w:rsidDel="00000000" w:rsidR="00000000" w:rsidRPr="00000000">
        <w:rPr>
          <w:rFonts w:ascii="Times New Roman" w:cs="Times New Roman" w:eastAsia="Times New Roman" w:hAnsi="Times New Roman"/>
          <w:sz w:val="24"/>
          <w:szCs w:val="24"/>
          <w:rtl w:val="0"/>
        </w:rPr>
        <w:t xml:space="preserve">March Meeting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Minutes, Bills, </w:t>
      </w:r>
      <w:r w:rsidDel="00000000" w:rsidR="00000000" w:rsidRPr="00000000">
        <w:rPr>
          <w:rFonts w:ascii="Times New Roman" w:cs="Times New Roman" w:eastAsia="Times New Roman" w:hAnsi="Times New Roman"/>
          <w:sz w:val="24"/>
          <w:szCs w:val="24"/>
          <w:rtl w:val="0"/>
        </w:rPr>
        <w:t xml:space="preserve">Treasurer's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Report and Financial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Report) </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8.0799102783203" w:right="437.48046875" w:hanging="716.1598968505859"/>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8.0799102783203" w:right="437.48046875" w:hanging="716.1598968505859"/>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Board Officer Elections</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8.0799102783203" w:right="437.48046875" w:hanging="716.1598968505859"/>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8.0799102783203" w:right="437.48046875" w:hanging="716.1598968505859"/>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 Adjournment sine die</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8.0799102783203" w:right="437.48046875" w:hanging="716.1598968505859"/>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8.0799102783203" w:right="437.48046875" w:hanging="716.1598968505859"/>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REORGANIZATION MEETING AGENDA</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37.48046875"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37.48046875"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Call to Order/Roll Call - Board Election of Officers</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 Encouraging Words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04821777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III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Administration Reports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04821777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IV</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Board Discussion and Action </w:t>
      </w:r>
    </w:p>
    <w:p w:rsidR="00000000" w:rsidDel="00000000" w:rsidP="00000000" w:rsidRDefault="00000000" w:rsidRPr="00000000" w14:paraId="0000001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829.91943359375"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Communications Committee Plan</w:t>
      </w:r>
    </w:p>
    <w:p w:rsidR="00000000" w:rsidDel="00000000" w:rsidP="00000000" w:rsidRDefault="00000000" w:rsidRPr="00000000" w14:paraId="0000001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829.91943359375"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Berlin Wisch Scholarship</w:t>
      </w:r>
    </w:p>
    <w:p w:rsidR="00000000" w:rsidDel="00000000" w:rsidP="00000000" w:rsidRDefault="00000000" w:rsidRPr="00000000" w14:paraId="0000001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829.91943359375"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Update on Track</w:t>
      </w:r>
    </w:p>
    <w:p w:rsidR="00000000" w:rsidDel="00000000" w:rsidP="00000000" w:rsidRDefault="00000000" w:rsidRPr="00000000" w14:paraId="0000001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829.91943359375"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Teacher’s Appreciation</w:t>
      </w:r>
    </w:p>
    <w:p w:rsidR="00000000" w:rsidDel="00000000" w:rsidP="00000000" w:rsidRDefault="00000000" w:rsidRPr="00000000" w14:paraId="0000001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829.91943359375"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24/25 Graduation Date</w:t>
      </w:r>
    </w:p>
    <w:p w:rsidR="00000000" w:rsidDel="00000000" w:rsidP="00000000" w:rsidRDefault="00000000" w:rsidRPr="00000000" w14:paraId="0000001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829.91943359375"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Health Insurance</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9.40063476562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0482177734375"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Future Meetings </w:t>
      </w:r>
      <w:r w:rsidDel="00000000" w:rsidR="00000000" w:rsidRPr="00000000">
        <w:rPr>
          <w:rtl w:val="0"/>
        </w:rPr>
      </w:r>
    </w:p>
    <w:tbl>
      <w:tblPr>
        <w:tblStyle w:val="Table1"/>
        <w:tblW w:w="9270.31967163086" w:type="dxa"/>
        <w:jc w:val="left"/>
        <w:tblInd w:w="984.480056762695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40.5201721191406"/>
        <w:gridCol w:w="3021.9998168945312"/>
        <w:gridCol w:w="3607.7996826171875"/>
        <w:tblGridChange w:id="0">
          <w:tblGrid>
            <w:gridCol w:w="2640.5201721191406"/>
            <w:gridCol w:w="3021.9998168945312"/>
            <w:gridCol w:w="3607.7996826171875"/>
          </w:tblGrid>
        </w:tblGridChange>
      </w:tblGrid>
      <w:tr>
        <w:trPr>
          <w:cantSplit w:val="0"/>
          <w:trHeight w:val="285.601806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7999877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May 22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202</w:t>
            </w: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599792480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 p.m.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804931640625"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Board of Education Meeting</w:t>
            </w:r>
            <w:r w:rsidDel="00000000" w:rsidR="00000000" w:rsidRPr="00000000">
              <w:rPr>
                <w:rtl w:val="0"/>
              </w:rPr>
            </w:r>
          </w:p>
        </w:tc>
      </w:tr>
    </w:tbl>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 Executive Session </w:t>
      </w:r>
    </w:p>
    <w:p w:rsidR="00000000" w:rsidDel="00000000" w:rsidP="00000000" w:rsidRDefault="00000000" w:rsidRPr="00000000" w14:paraId="00000026">
      <w:pPr>
        <w:widowControl w:val="0"/>
        <w:spacing w:line="240" w:lineRule="auto"/>
        <w:ind w:right="691.560058593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The appointment, compensation, discipline, performance, or dismissal of specific employees of the district or legal counsel for the District, including hearing testimony  on a complaint lodged against an employee or against legal counsel for the District to determine its validity.  </w:t>
      </w:r>
    </w:p>
    <w:p w:rsidR="00000000" w:rsidDel="00000000" w:rsidP="00000000" w:rsidRDefault="00000000" w:rsidRPr="00000000" w14:paraId="00000027">
      <w:pPr>
        <w:widowControl w:val="0"/>
        <w:spacing w:line="240" w:lineRule="auto"/>
        <w:ind w:right="691.5600585937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widowControl w:val="0"/>
        <w:spacing w:line="240" w:lineRule="auto"/>
        <w:ind w:left="2.4000549316406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VII. Action Items </w:t>
      </w:r>
    </w:p>
    <w:p w:rsidR="00000000" w:rsidDel="00000000" w:rsidP="00000000" w:rsidRDefault="00000000" w:rsidRPr="00000000" w14:paraId="0000002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Approval of Personnel Report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VIII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Adjournment</w:t>
      </w:r>
    </w:p>
    <w:sectPr>
      <w:pgSz w:h="15840" w:w="12240" w:orient="portrait"/>
      <w:pgMar w:bottom="360" w:top="360" w:left="360" w:right="36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